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FF294" w14:textId="5F01589C" w:rsidR="001D1978" w:rsidRPr="00382F8D" w:rsidRDefault="006C48F5" w:rsidP="006C48F5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/>
          <w:szCs w:val="24"/>
          <w:lang w:val="hr-HR"/>
        </w:rPr>
      </w:pPr>
      <w:r w:rsidRPr="00382F8D">
        <w:rPr>
          <w:rFonts w:ascii="Arial" w:hAnsi="Arial" w:cs="Arial"/>
          <w:b/>
          <w:szCs w:val="24"/>
          <w:lang w:val="hr-HR"/>
        </w:rPr>
        <w:t>PREDLOG</w:t>
      </w:r>
    </w:p>
    <w:p w14:paraId="06A9C374" w14:textId="77777777" w:rsidR="001D1978" w:rsidRPr="00382F8D" w:rsidRDefault="001D1978" w:rsidP="006A7F05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Cs w:val="24"/>
          <w:lang w:val="hr-HR"/>
        </w:rPr>
      </w:pPr>
    </w:p>
    <w:p w14:paraId="78D8E1EC" w14:textId="7B1E2BF1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("Sl.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6C48F5" w:rsidRPr="00382F8D">
        <w:rPr>
          <w:rFonts w:ascii="Arial" w:hAnsi="Arial" w:cs="Arial"/>
          <w:szCs w:val="24"/>
        </w:rPr>
        <w:t xml:space="preserve"> i 84/22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("Sl. list CG - opštinski prop</w:t>
      </w:r>
      <w:r w:rsidR="006768F7" w:rsidRPr="00382F8D">
        <w:rPr>
          <w:rFonts w:ascii="Arial" w:hAnsi="Arial" w:cs="Arial"/>
          <w:szCs w:val="24"/>
        </w:rPr>
        <w:t>isi"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6C48F5" w:rsidRPr="00382F8D">
        <w:rPr>
          <w:rFonts w:ascii="Arial" w:hAnsi="Arial" w:cs="Arial"/>
          <w:szCs w:val="24"/>
        </w:rPr>
        <w:t>1</w:t>
      </w:r>
      <w:r w:rsidR="008B1B9B" w:rsidRPr="00382F8D">
        <w:rPr>
          <w:rFonts w:ascii="Arial" w:hAnsi="Arial" w:cs="Arial"/>
          <w:szCs w:val="24"/>
        </w:rPr>
        <w:t>1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>Odluke o osnivanju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 xml:space="preserve">DOO </w:t>
      </w:r>
      <w:r w:rsidR="001D1978" w:rsidRPr="00382F8D">
        <w:rPr>
          <w:rFonts w:ascii="Arial" w:hAnsi="Arial" w:cs="Arial"/>
          <w:szCs w:val="24"/>
        </w:rPr>
        <w:t>“</w:t>
      </w:r>
      <w:r w:rsidR="008B1B9B" w:rsidRPr="00382F8D">
        <w:rPr>
          <w:rFonts w:ascii="Arial" w:hAnsi="Arial" w:cs="Arial"/>
          <w:szCs w:val="24"/>
        </w:rPr>
        <w:t>Biznis info centar</w:t>
      </w:r>
      <w:r w:rsidR="001D1978" w:rsidRPr="00382F8D">
        <w:rPr>
          <w:rFonts w:ascii="Arial" w:hAnsi="Arial" w:cs="Arial"/>
          <w:szCs w:val="24"/>
        </w:rPr>
        <w:t xml:space="preserve">“ Tivat (“Sl. list Crne Gore - opštinski propisi“, br. </w:t>
      </w:r>
      <w:r w:rsidR="008B1B9B" w:rsidRPr="00382F8D">
        <w:rPr>
          <w:rFonts w:ascii="Arial" w:hAnsi="Arial" w:cs="Arial"/>
          <w:szCs w:val="24"/>
        </w:rPr>
        <w:t>32</w:t>
      </w:r>
      <w:r w:rsidR="001D1978" w:rsidRPr="00382F8D">
        <w:rPr>
          <w:rFonts w:ascii="Arial" w:hAnsi="Arial" w:cs="Arial"/>
          <w:szCs w:val="24"/>
        </w:rPr>
        <w:t>/2</w:t>
      </w:r>
      <w:r w:rsidR="008B1B9B" w:rsidRPr="00382F8D">
        <w:rPr>
          <w:rFonts w:ascii="Arial" w:hAnsi="Arial" w:cs="Arial"/>
          <w:szCs w:val="24"/>
        </w:rPr>
        <w:t>3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6C48F5" w:rsidRPr="00382F8D">
        <w:rPr>
          <w:rFonts w:ascii="Arial" w:hAnsi="Arial" w:cs="Arial"/>
          <w:szCs w:val="24"/>
        </w:rPr>
        <w:t>______</w:t>
      </w:r>
      <w:r w:rsidR="0085636B" w:rsidRPr="00382F8D">
        <w:rPr>
          <w:rFonts w:ascii="Arial" w:hAnsi="Arial" w:cs="Arial"/>
          <w:szCs w:val="24"/>
        </w:rPr>
        <w:t>.</w:t>
      </w:r>
      <w:r w:rsidR="00A8382C" w:rsidRPr="00382F8D">
        <w:rPr>
          <w:rFonts w:ascii="Arial" w:hAnsi="Arial" w:cs="Arial"/>
          <w:szCs w:val="24"/>
        </w:rPr>
        <w:t xml:space="preserve"> </w:t>
      </w:r>
      <w:r w:rsidR="0085636B" w:rsidRPr="00382F8D">
        <w:rPr>
          <w:rFonts w:ascii="Arial" w:hAnsi="Arial" w:cs="Arial"/>
          <w:szCs w:val="24"/>
        </w:rPr>
        <w:t>202</w:t>
      </w:r>
      <w:r w:rsidR="00990CB3" w:rsidRPr="00382F8D">
        <w:rPr>
          <w:rFonts w:ascii="Arial" w:hAnsi="Arial" w:cs="Arial"/>
          <w:szCs w:val="24"/>
        </w:rPr>
        <w:t>4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382F8D" w:rsidRDefault="00990CB3" w:rsidP="00456F5C">
      <w:pPr>
        <w:rPr>
          <w:rFonts w:ascii="Arial" w:hAnsi="Arial" w:cs="Arial"/>
          <w:szCs w:val="24"/>
        </w:rPr>
      </w:pPr>
    </w:p>
    <w:p w14:paraId="0721AFF1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ODLUKU</w:t>
      </w:r>
    </w:p>
    <w:p w14:paraId="32677722" w14:textId="7B93B4A8" w:rsidR="00456F5C" w:rsidRPr="00382F8D" w:rsidRDefault="00456F5C" w:rsidP="004727DF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 xml:space="preserve">o </w:t>
      </w:r>
      <w:r w:rsidR="00B131DD" w:rsidRPr="00382F8D">
        <w:rPr>
          <w:rFonts w:ascii="Arial" w:hAnsi="Arial" w:cs="Arial"/>
          <w:b/>
          <w:szCs w:val="24"/>
        </w:rPr>
        <w:t xml:space="preserve"> davanju saglasnosti na Odluku </w:t>
      </w:r>
      <w:r w:rsidR="00D52FD8" w:rsidRPr="00382F8D">
        <w:rPr>
          <w:rFonts w:ascii="Arial" w:hAnsi="Arial" w:cs="Arial"/>
          <w:b/>
          <w:szCs w:val="24"/>
        </w:rPr>
        <w:t>O</w:t>
      </w:r>
      <w:r w:rsidR="00991CE1" w:rsidRPr="00382F8D">
        <w:rPr>
          <w:rFonts w:ascii="Arial" w:hAnsi="Arial" w:cs="Arial"/>
          <w:b/>
          <w:szCs w:val="24"/>
        </w:rPr>
        <w:t xml:space="preserve">dbora direktora </w:t>
      </w:r>
      <w:r w:rsidR="006C48F5" w:rsidRPr="00382F8D">
        <w:rPr>
          <w:rFonts w:ascii="Arial" w:hAnsi="Arial" w:cs="Arial"/>
          <w:b/>
          <w:szCs w:val="24"/>
        </w:rPr>
        <w:t>DOO „</w:t>
      </w:r>
      <w:r w:rsidR="008B1B9B" w:rsidRPr="00382F8D">
        <w:rPr>
          <w:rFonts w:ascii="Arial" w:hAnsi="Arial" w:cs="Arial"/>
          <w:b/>
          <w:szCs w:val="24"/>
        </w:rPr>
        <w:t>Biznis info centar</w:t>
      </w:r>
      <w:r w:rsidR="006C48F5" w:rsidRPr="00382F8D">
        <w:rPr>
          <w:rFonts w:ascii="Arial" w:hAnsi="Arial" w:cs="Arial"/>
          <w:b/>
          <w:szCs w:val="24"/>
        </w:rPr>
        <w:t xml:space="preserve">“ Tivat </w:t>
      </w:r>
      <w:r w:rsidR="00B131DD" w:rsidRPr="00382F8D">
        <w:rPr>
          <w:rFonts w:ascii="Arial" w:hAnsi="Arial" w:cs="Arial"/>
          <w:b/>
          <w:szCs w:val="24"/>
        </w:rPr>
        <w:t xml:space="preserve">o imenovanju </w:t>
      </w:r>
      <w:r w:rsidR="006C48F5" w:rsidRPr="00382F8D">
        <w:rPr>
          <w:rFonts w:ascii="Arial" w:hAnsi="Arial" w:cs="Arial"/>
          <w:b/>
          <w:szCs w:val="24"/>
        </w:rPr>
        <w:t>v</w:t>
      </w:r>
      <w:r w:rsidR="00990CB3" w:rsidRPr="00382F8D">
        <w:rPr>
          <w:rFonts w:ascii="Arial" w:hAnsi="Arial" w:cs="Arial"/>
          <w:b/>
          <w:szCs w:val="24"/>
        </w:rPr>
        <w:t xml:space="preserve">ršioca </w:t>
      </w:r>
      <w:r w:rsidR="006C48F5" w:rsidRPr="00382F8D">
        <w:rPr>
          <w:rFonts w:ascii="Arial" w:hAnsi="Arial" w:cs="Arial"/>
          <w:b/>
          <w:szCs w:val="24"/>
        </w:rPr>
        <w:t>d</w:t>
      </w:r>
      <w:r w:rsidR="00990CB3" w:rsidRPr="00382F8D">
        <w:rPr>
          <w:rFonts w:ascii="Arial" w:hAnsi="Arial" w:cs="Arial"/>
          <w:b/>
          <w:szCs w:val="24"/>
        </w:rPr>
        <w:t>užnosti</w:t>
      </w:r>
      <w:r w:rsidR="00F55C6A" w:rsidRPr="00382F8D">
        <w:rPr>
          <w:rFonts w:ascii="Arial" w:hAnsi="Arial" w:cs="Arial"/>
          <w:b/>
          <w:szCs w:val="24"/>
        </w:rPr>
        <w:t xml:space="preserve"> </w:t>
      </w:r>
      <w:r w:rsidR="00CF5B8D" w:rsidRPr="00382F8D">
        <w:rPr>
          <w:rFonts w:ascii="Arial" w:hAnsi="Arial" w:cs="Arial"/>
          <w:b/>
          <w:szCs w:val="24"/>
        </w:rPr>
        <w:t>I</w:t>
      </w:r>
      <w:r w:rsidR="00991CE1" w:rsidRPr="00382F8D">
        <w:rPr>
          <w:rFonts w:ascii="Arial" w:hAnsi="Arial" w:cs="Arial"/>
          <w:b/>
          <w:szCs w:val="24"/>
        </w:rPr>
        <w:t>zvršnog direktora</w:t>
      </w:r>
    </w:p>
    <w:p w14:paraId="4652313D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A37BB7D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Član 1</w:t>
      </w:r>
    </w:p>
    <w:p w14:paraId="27208B72" w14:textId="475E23FD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 </w:t>
      </w:r>
      <w:r w:rsidR="00990CB3" w:rsidRPr="00382F8D">
        <w:rPr>
          <w:rFonts w:ascii="Arial" w:hAnsi="Arial" w:cs="Arial"/>
          <w:szCs w:val="24"/>
        </w:rPr>
        <w:t>O</w:t>
      </w:r>
      <w:r w:rsidRPr="00382F8D">
        <w:rPr>
          <w:rFonts w:ascii="Arial" w:hAnsi="Arial" w:cs="Arial"/>
          <w:szCs w:val="24"/>
        </w:rPr>
        <w:t xml:space="preserve">dbora direktora </w:t>
      </w:r>
      <w:r w:rsidR="006C48F5" w:rsidRPr="00382F8D">
        <w:rPr>
          <w:rFonts w:ascii="Arial" w:hAnsi="Arial" w:cs="Arial"/>
          <w:szCs w:val="24"/>
        </w:rPr>
        <w:t xml:space="preserve">DOO </w:t>
      </w:r>
      <w:r w:rsidR="00D52FD8" w:rsidRPr="00382F8D">
        <w:rPr>
          <w:rFonts w:ascii="Arial" w:hAnsi="Arial" w:cs="Arial"/>
          <w:szCs w:val="24"/>
        </w:rPr>
        <w:t>„</w:t>
      </w:r>
      <w:r w:rsidR="008B1B9B" w:rsidRPr="00382F8D">
        <w:rPr>
          <w:rFonts w:ascii="Arial" w:hAnsi="Arial" w:cs="Arial"/>
          <w:szCs w:val="24"/>
        </w:rPr>
        <w:t>Biznis info centar</w:t>
      </w:r>
      <w:r w:rsidR="00D52FD8" w:rsidRPr="00382F8D">
        <w:rPr>
          <w:rFonts w:ascii="Arial" w:hAnsi="Arial" w:cs="Arial"/>
          <w:szCs w:val="24"/>
        </w:rPr>
        <w:t>“</w:t>
      </w:r>
      <w:r w:rsidR="006C48F5" w:rsidRPr="00382F8D">
        <w:rPr>
          <w:rFonts w:ascii="Arial" w:hAnsi="Arial" w:cs="Arial"/>
          <w:szCs w:val="24"/>
        </w:rPr>
        <w:t xml:space="preserve"> </w:t>
      </w:r>
      <w:r w:rsidRPr="00382F8D">
        <w:rPr>
          <w:rFonts w:ascii="Arial" w:hAnsi="Arial" w:cs="Arial"/>
          <w:szCs w:val="24"/>
        </w:rPr>
        <w:t xml:space="preserve">Tivat br. </w:t>
      </w:r>
      <w:r w:rsidR="00D52FD8" w:rsidRPr="00382F8D">
        <w:rPr>
          <w:rFonts w:ascii="Arial" w:hAnsi="Arial" w:cs="Arial"/>
          <w:szCs w:val="24"/>
        </w:rPr>
        <w:t>07/24</w:t>
      </w:r>
      <w:r w:rsidRPr="00382F8D">
        <w:rPr>
          <w:rFonts w:ascii="Arial" w:hAnsi="Arial" w:cs="Arial"/>
          <w:szCs w:val="24"/>
        </w:rPr>
        <w:t xml:space="preserve"> od </w:t>
      </w:r>
      <w:r w:rsidR="00D52FD8" w:rsidRPr="00382F8D">
        <w:rPr>
          <w:rFonts w:ascii="Arial" w:hAnsi="Arial" w:cs="Arial"/>
          <w:szCs w:val="24"/>
        </w:rPr>
        <w:t>16.02</w:t>
      </w:r>
      <w:r w:rsidR="00990CB3" w:rsidRPr="00382F8D">
        <w:rPr>
          <w:rFonts w:ascii="Arial" w:hAnsi="Arial" w:cs="Arial"/>
          <w:szCs w:val="24"/>
        </w:rPr>
        <w:t>.2024</w:t>
      </w:r>
      <w:r w:rsidRPr="00382F8D">
        <w:rPr>
          <w:rFonts w:ascii="Arial" w:hAnsi="Arial" w:cs="Arial"/>
          <w:szCs w:val="24"/>
        </w:rPr>
        <w:t xml:space="preserve">. godine </w:t>
      </w:r>
      <w:r w:rsidR="00D52FD8" w:rsidRPr="00382F8D">
        <w:rPr>
          <w:rFonts w:ascii="Arial" w:hAnsi="Arial" w:cs="Arial"/>
          <w:szCs w:val="24"/>
        </w:rPr>
        <w:t>kojom se za vršioca dužnosti izvršnog direktora 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>Milijan</w:t>
      </w:r>
      <w:r w:rsidR="00D52FD8" w:rsidRPr="00382F8D">
        <w:rPr>
          <w:rFonts w:ascii="Arial" w:hAnsi="Arial" w:cs="Arial"/>
          <w:szCs w:val="24"/>
        </w:rPr>
        <w:t>a</w:t>
      </w:r>
      <w:r w:rsidR="008B1B9B" w:rsidRPr="00382F8D">
        <w:rPr>
          <w:rFonts w:ascii="Arial" w:hAnsi="Arial" w:cs="Arial"/>
          <w:szCs w:val="24"/>
        </w:rPr>
        <w:t xml:space="preserve"> </w:t>
      </w:r>
      <w:r w:rsidR="00D52FD8" w:rsidRPr="00382F8D">
        <w:rPr>
          <w:rFonts w:ascii="Arial" w:hAnsi="Arial" w:cs="Arial"/>
          <w:szCs w:val="24"/>
        </w:rPr>
        <w:t>Dubak.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382F8D" w:rsidRDefault="001D1978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</w:t>
      </w:r>
      <w:r w:rsidR="00CF5B8D" w:rsidRPr="00382F8D">
        <w:rPr>
          <w:rFonts w:ascii="Arial" w:hAnsi="Arial" w:cs="Arial"/>
          <w:b/>
          <w:szCs w:val="24"/>
        </w:rPr>
        <w:t>lan 2</w:t>
      </w:r>
    </w:p>
    <w:p w14:paraId="3E7FE451" w14:textId="6DBD6B4E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D52FD8" w:rsidRPr="00382F8D">
        <w:rPr>
          <w:rFonts w:ascii="Arial" w:hAnsi="Arial" w:cs="Arial"/>
          <w:szCs w:val="24"/>
        </w:rPr>
        <w:t xml:space="preserve">osmog dana od </w:t>
      </w:r>
      <w:r w:rsidR="00CF5B8D" w:rsidRPr="00382F8D">
        <w:rPr>
          <w:rFonts w:ascii="Arial" w:hAnsi="Arial" w:cs="Arial"/>
          <w:szCs w:val="24"/>
        </w:rPr>
        <w:t>dan</w:t>
      </w:r>
      <w:r w:rsidR="00D52FD8" w:rsidRPr="00382F8D">
        <w:rPr>
          <w:rFonts w:ascii="Arial" w:hAnsi="Arial" w:cs="Arial"/>
          <w:szCs w:val="24"/>
        </w:rPr>
        <w:t>a</w:t>
      </w:r>
      <w:r w:rsidR="00290801" w:rsidRPr="00382F8D">
        <w:rPr>
          <w:rFonts w:ascii="Arial" w:hAnsi="Arial" w:cs="Arial"/>
          <w:szCs w:val="24"/>
        </w:rPr>
        <w:t xml:space="preserve"> objavljivanja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01978432" w:rsidR="00036C65" w:rsidRPr="00382F8D" w:rsidRDefault="00036C65" w:rsidP="00036C65">
      <w:pPr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Broj:</w:t>
      </w:r>
      <w:r w:rsidR="0085636B" w:rsidRPr="00382F8D">
        <w:rPr>
          <w:rFonts w:ascii="Arial" w:hAnsi="Arial" w:cs="Arial"/>
          <w:b/>
          <w:bCs/>
          <w:szCs w:val="24"/>
        </w:rPr>
        <w:t xml:space="preserve">  </w:t>
      </w:r>
      <w:r w:rsidR="006C48F5" w:rsidRPr="00382F8D">
        <w:rPr>
          <w:rFonts w:ascii="Arial" w:hAnsi="Arial" w:cs="Arial"/>
          <w:b/>
          <w:bCs/>
          <w:szCs w:val="24"/>
        </w:rPr>
        <w:t>_________</w:t>
      </w:r>
    </w:p>
    <w:p w14:paraId="562A1D44" w14:textId="6FAA49E3" w:rsidR="00036C65" w:rsidRPr="00382F8D" w:rsidRDefault="00036C65" w:rsidP="00036C65">
      <w:pPr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Tivat,</w:t>
      </w:r>
      <w:r w:rsidR="006C48F5" w:rsidRPr="00382F8D">
        <w:rPr>
          <w:rFonts w:ascii="Arial" w:hAnsi="Arial" w:cs="Arial"/>
          <w:b/>
          <w:bCs/>
          <w:szCs w:val="24"/>
        </w:rPr>
        <w:t xml:space="preserve"> _________ </w:t>
      </w:r>
      <w:r w:rsidR="0085636B" w:rsidRPr="00382F8D">
        <w:rPr>
          <w:rFonts w:ascii="Arial" w:hAnsi="Arial" w:cs="Arial"/>
          <w:b/>
          <w:bCs/>
          <w:szCs w:val="24"/>
        </w:rPr>
        <w:t>godine</w:t>
      </w:r>
    </w:p>
    <w:p w14:paraId="28B19591" w14:textId="77777777" w:rsidR="00036C65" w:rsidRPr="00382F8D" w:rsidRDefault="00036C65" w:rsidP="00036C65">
      <w:pPr>
        <w:rPr>
          <w:rFonts w:ascii="Arial" w:hAnsi="Arial" w:cs="Arial"/>
          <w:szCs w:val="24"/>
        </w:rPr>
      </w:pPr>
    </w:p>
    <w:p w14:paraId="3FC3A9AD" w14:textId="5D4A843F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Skupština opštine Tivat</w:t>
      </w:r>
    </w:p>
    <w:p w14:paraId="50512F0F" w14:textId="77777777" w:rsidR="00036C65" w:rsidRPr="00382F8D" w:rsidRDefault="00036C6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Predsjednik</w:t>
      </w:r>
    </w:p>
    <w:p w14:paraId="55872ACA" w14:textId="470C8102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mr Miljan Marković</w:t>
      </w:r>
    </w:p>
    <w:p w14:paraId="2854DB4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72E9A1D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49588EB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1682F9B" w14:textId="77777777" w:rsidR="00382F8D" w:rsidRPr="00382F8D" w:rsidRDefault="00382F8D" w:rsidP="00FD223B">
      <w:pPr>
        <w:rPr>
          <w:rFonts w:ascii="Arial" w:hAnsi="Arial" w:cs="Arial"/>
          <w:szCs w:val="24"/>
        </w:rPr>
      </w:pPr>
    </w:p>
    <w:p w14:paraId="3D816724" w14:textId="07B27E76" w:rsidR="00456F5C" w:rsidRPr="00382F8D" w:rsidRDefault="00990CB3" w:rsidP="00990CB3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lastRenderedPageBreak/>
        <w:t>Obrazloženje</w:t>
      </w:r>
    </w:p>
    <w:p w14:paraId="285EAF2A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2C2C6727" w14:textId="2F8B2748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  <w:r w:rsidRPr="00382F8D">
        <w:rPr>
          <w:rFonts w:ascii="Arial" w:hAnsi="Arial" w:cs="Arial"/>
          <w:szCs w:val="24"/>
          <w:lang w:val="hr-HR"/>
        </w:rPr>
        <w:t>Pravni osnov za donošenje ove Odluke sadržan je u članu 35 Statuta opštine Tivat koji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između ostalog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propisuje da Skupština donosi propise i druge opšte akte</w:t>
      </w:r>
      <w:r w:rsidR="00895395" w:rsidRPr="00382F8D">
        <w:rPr>
          <w:rFonts w:ascii="Arial" w:hAnsi="Arial" w:cs="Arial"/>
          <w:szCs w:val="24"/>
          <w:lang w:val="hr-HR"/>
        </w:rPr>
        <w:t>, te članu 1</w:t>
      </w:r>
      <w:r w:rsidR="00FD223B">
        <w:rPr>
          <w:rFonts w:ascii="Arial" w:hAnsi="Arial" w:cs="Arial"/>
          <w:szCs w:val="24"/>
          <w:lang w:val="hr-HR"/>
        </w:rPr>
        <w:t>1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FD223B">
        <w:rPr>
          <w:rFonts w:ascii="Arial" w:hAnsi="Arial" w:cs="Arial"/>
          <w:szCs w:val="24"/>
          <w:lang w:val="hr-HR"/>
        </w:rPr>
        <w:t>Odluke o osnivanju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895395" w:rsidRPr="00382F8D">
        <w:rPr>
          <w:rFonts w:ascii="Arial" w:hAnsi="Arial" w:cs="Arial"/>
          <w:szCs w:val="24"/>
          <w:lang w:val="hr-HR"/>
        </w:rPr>
        <w:t xml:space="preserve">DOO </w:t>
      </w:r>
      <w:r w:rsidR="00FD223B">
        <w:rPr>
          <w:rFonts w:ascii="Arial" w:hAnsi="Arial" w:cs="Arial"/>
          <w:szCs w:val="24"/>
          <w:lang w:val="hr-HR"/>
        </w:rPr>
        <w:t>„Biznis info centar“</w:t>
      </w:r>
      <w:r w:rsidR="00895395" w:rsidRPr="00382F8D">
        <w:rPr>
          <w:rFonts w:ascii="Arial" w:hAnsi="Arial" w:cs="Arial"/>
          <w:szCs w:val="24"/>
          <w:lang w:val="hr-HR"/>
        </w:rPr>
        <w:t xml:space="preserve"> </w:t>
      </w:r>
      <w:r w:rsidRPr="00382F8D">
        <w:rPr>
          <w:rFonts w:ascii="Arial" w:hAnsi="Arial" w:cs="Arial"/>
          <w:szCs w:val="24"/>
          <w:lang w:val="hr-HR"/>
        </w:rPr>
        <w:t xml:space="preserve">Tivat </w:t>
      </w:r>
      <w:r w:rsidR="00895395" w:rsidRPr="00382F8D">
        <w:rPr>
          <w:rFonts w:ascii="Arial" w:hAnsi="Arial" w:cs="Arial"/>
          <w:szCs w:val="24"/>
          <w:lang w:val="hr-HR"/>
        </w:rPr>
        <w:t>kojim j</w:t>
      </w:r>
      <w:r w:rsidRPr="00382F8D">
        <w:rPr>
          <w:rFonts w:ascii="Arial" w:hAnsi="Arial" w:cs="Arial"/>
          <w:szCs w:val="24"/>
          <w:lang w:val="hr-HR"/>
        </w:rPr>
        <w:t xml:space="preserve">e propisano da saglasnost na Odluku </w:t>
      </w:r>
      <w:r w:rsidR="00FD223B">
        <w:rPr>
          <w:rFonts w:ascii="Arial" w:hAnsi="Arial" w:cs="Arial"/>
          <w:szCs w:val="24"/>
          <w:lang w:val="hr-HR"/>
        </w:rPr>
        <w:t xml:space="preserve">Odbora direktora </w:t>
      </w:r>
      <w:r w:rsidRPr="00382F8D">
        <w:rPr>
          <w:rFonts w:ascii="Arial" w:hAnsi="Arial" w:cs="Arial"/>
          <w:szCs w:val="24"/>
          <w:lang w:val="hr-HR"/>
        </w:rPr>
        <w:t xml:space="preserve">o </w:t>
      </w:r>
      <w:r w:rsidR="00FD223B">
        <w:rPr>
          <w:rFonts w:ascii="Arial" w:hAnsi="Arial" w:cs="Arial"/>
          <w:szCs w:val="24"/>
          <w:lang w:val="hr-HR"/>
        </w:rPr>
        <w:t>izboru i razrješenju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8B1A7F" w:rsidRPr="00382F8D">
        <w:rPr>
          <w:rFonts w:ascii="Arial" w:hAnsi="Arial" w:cs="Arial"/>
          <w:szCs w:val="24"/>
          <w:lang w:val="hr-HR"/>
        </w:rPr>
        <w:t>izvršnog</w:t>
      </w:r>
      <w:r w:rsidRPr="00382F8D">
        <w:rPr>
          <w:rFonts w:ascii="Arial" w:hAnsi="Arial" w:cs="Arial"/>
          <w:szCs w:val="24"/>
          <w:lang w:val="hr-HR"/>
        </w:rPr>
        <w:t xml:space="preserve"> direktora </w:t>
      </w:r>
      <w:r w:rsidR="008B1A7F" w:rsidRPr="00382F8D">
        <w:rPr>
          <w:rFonts w:ascii="Arial" w:hAnsi="Arial" w:cs="Arial"/>
          <w:szCs w:val="24"/>
          <w:lang w:val="hr-HR"/>
        </w:rPr>
        <w:t>društva</w:t>
      </w:r>
      <w:r w:rsidRPr="00382F8D">
        <w:rPr>
          <w:rFonts w:ascii="Arial" w:hAnsi="Arial" w:cs="Arial"/>
          <w:szCs w:val="24"/>
          <w:lang w:val="hr-HR"/>
        </w:rPr>
        <w:t xml:space="preserve"> daje Skupština </w:t>
      </w:r>
      <w:r w:rsidR="00FD223B">
        <w:rPr>
          <w:rFonts w:ascii="Arial" w:hAnsi="Arial" w:cs="Arial"/>
          <w:szCs w:val="24"/>
          <w:lang w:val="hr-HR"/>
        </w:rPr>
        <w:t>društva, odnosno Osnivač</w:t>
      </w:r>
      <w:r w:rsidRPr="00382F8D">
        <w:rPr>
          <w:rFonts w:ascii="Arial" w:hAnsi="Arial" w:cs="Arial"/>
          <w:szCs w:val="24"/>
          <w:lang w:val="hr-HR"/>
        </w:rPr>
        <w:t xml:space="preserve">. Kako je od strane </w:t>
      </w:r>
      <w:r w:rsidR="008B1A7F" w:rsidRPr="00382F8D">
        <w:rPr>
          <w:rFonts w:ascii="Arial" w:hAnsi="Arial" w:cs="Arial"/>
          <w:szCs w:val="24"/>
          <w:lang w:val="hr-HR"/>
        </w:rPr>
        <w:t xml:space="preserve">Odbora direktora Društva sa ograničenom odgovornošću </w:t>
      </w:r>
      <w:r w:rsidR="00FD223B">
        <w:rPr>
          <w:rFonts w:ascii="Arial" w:hAnsi="Arial" w:cs="Arial"/>
          <w:szCs w:val="24"/>
          <w:lang w:val="hr-HR"/>
        </w:rPr>
        <w:t>„Biznis info centar“</w:t>
      </w:r>
      <w:r w:rsidR="008B1A7F" w:rsidRPr="00382F8D">
        <w:rPr>
          <w:rFonts w:ascii="Arial" w:hAnsi="Arial" w:cs="Arial"/>
          <w:szCs w:val="24"/>
          <w:lang w:val="hr-HR"/>
        </w:rPr>
        <w:t xml:space="preserve"> Tivat</w:t>
      </w:r>
      <w:r w:rsidRPr="00382F8D">
        <w:rPr>
          <w:rFonts w:ascii="Arial" w:hAnsi="Arial" w:cs="Arial"/>
          <w:szCs w:val="24"/>
          <w:lang w:val="hr-HR"/>
        </w:rPr>
        <w:t xml:space="preserve"> dostavljena Odluka broj </w:t>
      </w:r>
      <w:r w:rsidR="00FD223B">
        <w:rPr>
          <w:rFonts w:ascii="Arial" w:hAnsi="Arial" w:cs="Arial"/>
          <w:szCs w:val="24"/>
          <w:lang w:val="hr-HR"/>
        </w:rPr>
        <w:t>07/24</w:t>
      </w:r>
      <w:r w:rsidRPr="00382F8D">
        <w:rPr>
          <w:rFonts w:ascii="Arial" w:hAnsi="Arial" w:cs="Arial"/>
          <w:szCs w:val="24"/>
          <w:lang w:val="hr-HR"/>
        </w:rPr>
        <w:t xml:space="preserve"> od </w:t>
      </w:r>
      <w:r w:rsidR="00FD223B">
        <w:rPr>
          <w:rFonts w:ascii="Arial" w:hAnsi="Arial" w:cs="Arial"/>
          <w:szCs w:val="24"/>
          <w:lang w:val="hr-HR"/>
        </w:rPr>
        <w:t>16.02</w:t>
      </w:r>
      <w:r w:rsidR="008B1A7F" w:rsidRPr="00382F8D">
        <w:rPr>
          <w:rFonts w:ascii="Arial" w:hAnsi="Arial" w:cs="Arial"/>
          <w:szCs w:val="24"/>
          <w:lang w:val="hr-HR"/>
        </w:rPr>
        <w:t>.2024</w:t>
      </w:r>
      <w:r w:rsidRPr="00382F8D">
        <w:rPr>
          <w:rFonts w:ascii="Arial" w:hAnsi="Arial" w:cs="Arial"/>
          <w:szCs w:val="24"/>
          <w:lang w:val="hr-HR"/>
        </w:rPr>
        <w:t xml:space="preserve">. godine </w:t>
      </w:r>
      <w:r w:rsidR="00FD223B">
        <w:rPr>
          <w:rFonts w:ascii="Arial" w:hAnsi="Arial" w:cs="Arial"/>
          <w:szCs w:val="24"/>
          <w:lang w:val="hr-HR"/>
        </w:rPr>
        <w:t xml:space="preserve">kojom se za </w:t>
      </w:r>
      <w:r w:rsidR="008B1A7F" w:rsidRPr="00382F8D">
        <w:rPr>
          <w:rFonts w:ascii="Arial" w:hAnsi="Arial" w:cs="Arial"/>
          <w:szCs w:val="24"/>
          <w:lang w:val="hr-HR"/>
        </w:rPr>
        <w:t>vršioca dužnosti izvršnog</w:t>
      </w:r>
      <w:r w:rsidRPr="00382F8D">
        <w:rPr>
          <w:rFonts w:ascii="Arial" w:hAnsi="Arial" w:cs="Arial"/>
          <w:szCs w:val="24"/>
          <w:lang w:val="hr-HR"/>
        </w:rPr>
        <w:t xml:space="preserve"> direktora </w:t>
      </w:r>
      <w:r w:rsidR="00FD223B">
        <w:rPr>
          <w:rFonts w:ascii="Arial" w:hAnsi="Arial" w:cs="Arial"/>
          <w:szCs w:val="24"/>
          <w:lang w:val="hr-HR"/>
        </w:rPr>
        <w:t>društva imenuje Milijana Dubak</w:t>
      </w:r>
      <w:r w:rsidR="008B1A7F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to se pristupilo izradi ove Odluke i predlaže se njeno usvajanje. </w:t>
      </w:r>
    </w:p>
    <w:p w14:paraId="3E7E1D88" w14:textId="77777777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</w:p>
    <w:p w14:paraId="073FC67F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Obrađivač</w:t>
      </w:r>
    </w:p>
    <w:p w14:paraId="34AEB2AE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Služba Skupštine</w:t>
      </w:r>
    </w:p>
    <w:p w14:paraId="703069BB" w14:textId="57E93AF6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C551363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D57889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7DE2C2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1670EECA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5858BB6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FE0299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FD797" w14:textId="77777777" w:rsidR="00FE0299" w:rsidRDefault="00FE0299" w:rsidP="00A6505B">
      <w:pPr>
        <w:spacing w:before="0" w:after="0" w:line="240" w:lineRule="auto"/>
      </w:pPr>
      <w:r>
        <w:separator/>
      </w:r>
    </w:p>
  </w:endnote>
  <w:endnote w:type="continuationSeparator" w:id="0">
    <w:p w14:paraId="435C15E1" w14:textId="77777777" w:rsidR="00FE0299" w:rsidRDefault="00FE0299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395C0" w14:textId="77777777" w:rsidR="00FE0299" w:rsidRDefault="00FE0299" w:rsidP="00A6505B">
      <w:pPr>
        <w:spacing w:before="0" w:after="0" w:line="240" w:lineRule="auto"/>
      </w:pPr>
      <w:r>
        <w:separator/>
      </w:r>
    </w:p>
  </w:footnote>
  <w:footnote w:type="continuationSeparator" w:id="0">
    <w:p w14:paraId="6EEC86AF" w14:textId="77777777" w:rsidR="00FE0299" w:rsidRDefault="00FE0299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175FC"/>
    <w:rsid w:val="00020673"/>
    <w:rsid w:val="00021AAD"/>
    <w:rsid w:val="00033D33"/>
    <w:rsid w:val="00036C65"/>
    <w:rsid w:val="00037456"/>
    <w:rsid w:val="0005596B"/>
    <w:rsid w:val="000575E6"/>
    <w:rsid w:val="00064C45"/>
    <w:rsid w:val="00071E3B"/>
    <w:rsid w:val="0007614B"/>
    <w:rsid w:val="000762DC"/>
    <w:rsid w:val="000A3A32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65D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69AD"/>
    <w:rsid w:val="002F461C"/>
    <w:rsid w:val="00312100"/>
    <w:rsid w:val="003168DA"/>
    <w:rsid w:val="0032275E"/>
    <w:rsid w:val="003417B8"/>
    <w:rsid w:val="00350578"/>
    <w:rsid w:val="00353260"/>
    <w:rsid w:val="00354D08"/>
    <w:rsid w:val="00360CA1"/>
    <w:rsid w:val="00375D08"/>
    <w:rsid w:val="00382F8D"/>
    <w:rsid w:val="003855F3"/>
    <w:rsid w:val="003A6DB5"/>
    <w:rsid w:val="003B0482"/>
    <w:rsid w:val="003D05C6"/>
    <w:rsid w:val="003E0218"/>
    <w:rsid w:val="004112D5"/>
    <w:rsid w:val="004378E1"/>
    <w:rsid w:val="00443739"/>
    <w:rsid w:val="00443E10"/>
    <w:rsid w:val="004501E6"/>
    <w:rsid w:val="00451F6C"/>
    <w:rsid w:val="00451FF9"/>
    <w:rsid w:val="00456F5C"/>
    <w:rsid w:val="004679C3"/>
    <w:rsid w:val="004727DF"/>
    <w:rsid w:val="004B126E"/>
    <w:rsid w:val="004C076D"/>
    <w:rsid w:val="004E3DA7"/>
    <w:rsid w:val="004F24B0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3773"/>
    <w:rsid w:val="006250B1"/>
    <w:rsid w:val="00630A76"/>
    <w:rsid w:val="006739CA"/>
    <w:rsid w:val="006768F7"/>
    <w:rsid w:val="006A24FA"/>
    <w:rsid w:val="006A2C40"/>
    <w:rsid w:val="006A7F05"/>
    <w:rsid w:val="006B0CEE"/>
    <w:rsid w:val="006C48F5"/>
    <w:rsid w:val="006D711E"/>
    <w:rsid w:val="006E262C"/>
    <w:rsid w:val="006E5AD6"/>
    <w:rsid w:val="00722040"/>
    <w:rsid w:val="0073561A"/>
    <w:rsid w:val="00735760"/>
    <w:rsid w:val="0077100B"/>
    <w:rsid w:val="007851CF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2EDD"/>
    <w:rsid w:val="00827D42"/>
    <w:rsid w:val="008346AF"/>
    <w:rsid w:val="0085636B"/>
    <w:rsid w:val="008730B7"/>
    <w:rsid w:val="0088156B"/>
    <w:rsid w:val="00885190"/>
    <w:rsid w:val="008872DF"/>
    <w:rsid w:val="00895395"/>
    <w:rsid w:val="008A2822"/>
    <w:rsid w:val="008B0052"/>
    <w:rsid w:val="008B1A7F"/>
    <w:rsid w:val="008B1B9B"/>
    <w:rsid w:val="008B4B94"/>
    <w:rsid w:val="008C7F82"/>
    <w:rsid w:val="008D79EE"/>
    <w:rsid w:val="00900BF2"/>
    <w:rsid w:val="00902E6C"/>
    <w:rsid w:val="00907170"/>
    <w:rsid w:val="0090765C"/>
    <w:rsid w:val="00912204"/>
    <w:rsid w:val="00912E82"/>
    <w:rsid w:val="009130A0"/>
    <w:rsid w:val="00922A8D"/>
    <w:rsid w:val="00946A67"/>
    <w:rsid w:val="00946E54"/>
    <w:rsid w:val="0096107C"/>
    <w:rsid w:val="009770BF"/>
    <w:rsid w:val="00990CB3"/>
    <w:rsid w:val="00991CE1"/>
    <w:rsid w:val="00992D85"/>
    <w:rsid w:val="00992FFE"/>
    <w:rsid w:val="00996820"/>
    <w:rsid w:val="00997C04"/>
    <w:rsid w:val="009D2C9D"/>
    <w:rsid w:val="009E797A"/>
    <w:rsid w:val="00A008D0"/>
    <w:rsid w:val="00A0153F"/>
    <w:rsid w:val="00A056D8"/>
    <w:rsid w:val="00A17EEC"/>
    <w:rsid w:val="00A30B2C"/>
    <w:rsid w:val="00A6505B"/>
    <w:rsid w:val="00A6739E"/>
    <w:rsid w:val="00A8382C"/>
    <w:rsid w:val="00A85076"/>
    <w:rsid w:val="00A86686"/>
    <w:rsid w:val="00A91889"/>
    <w:rsid w:val="00A94E62"/>
    <w:rsid w:val="00A95714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40A06"/>
    <w:rsid w:val="00B473C2"/>
    <w:rsid w:val="00B47D2C"/>
    <w:rsid w:val="00B5679B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42726"/>
    <w:rsid w:val="00C4431F"/>
    <w:rsid w:val="00C6257D"/>
    <w:rsid w:val="00C62A56"/>
    <w:rsid w:val="00C62E60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6820"/>
    <w:rsid w:val="00DE2D21"/>
    <w:rsid w:val="00DF44E7"/>
    <w:rsid w:val="00DF60F7"/>
    <w:rsid w:val="00DF63AB"/>
    <w:rsid w:val="00E22AF5"/>
    <w:rsid w:val="00E40BDA"/>
    <w:rsid w:val="00E4154C"/>
    <w:rsid w:val="00E61FA2"/>
    <w:rsid w:val="00E73A9B"/>
    <w:rsid w:val="00E74F68"/>
    <w:rsid w:val="00E75466"/>
    <w:rsid w:val="00E90768"/>
    <w:rsid w:val="00EA0BC0"/>
    <w:rsid w:val="00EA24B4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17</cp:revision>
  <cp:lastPrinted>2022-06-22T06:10:00Z</cp:lastPrinted>
  <dcterms:created xsi:type="dcterms:W3CDTF">2022-06-22T06:11:00Z</dcterms:created>
  <dcterms:modified xsi:type="dcterms:W3CDTF">2024-02-19T15:07:00Z</dcterms:modified>
</cp:coreProperties>
</file>